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CBC7" w14:textId="77777777" w:rsidR="00F04163" w:rsidRPr="00A66A17" w:rsidRDefault="00F04163"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2B245B19" w14:textId="77777777" w:rsidR="00F04163" w:rsidRPr="007669A4" w:rsidRDefault="00F04163" w:rsidP="001164EF">
      <w:pPr>
        <w:ind w:right="851"/>
        <w:rPr>
          <w:rFonts w:ascii="Calibri" w:hAnsi="Calibri" w:cs="Calibri"/>
          <w:b/>
          <w:sz w:val="22"/>
          <w:szCs w:val="22"/>
        </w:rPr>
      </w:pPr>
      <w:r w:rsidRPr="007669A4">
        <w:rPr>
          <w:rFonts w:ascii="Calibri" w:hAnsi="Calibri" w:cs="Calibri"/>
          <w:b/>
          <w:sz w:val="22"/>
          <w:szCs w:val="22"/>
        </w:rPr>
        <w:t>»</w:t>
      </w:r>
      <w:r w:rsidRPr="005A79E6">
        <w:rPr>
          <w:rFonts w:ascii="Calibri" w:hAnsi="Calibri" w:cs="Calibri"/>
          <w:b/>
          <w:noProof/>
          <w:sz w:val="22"/>
          <w:szCs w:val="22"/>
        </w:rPr>
        <w:t>Über den Dächern von Sylt</w:t>
      </w:r>
      <w:r w:rsidRPr="007669A4">
        <w:rPr>
          <w:rFonts w:ascii="Calibri" w:hAnsi="Calibri" w:cs="Calibri"/>
          <w:b/>
          <w:sz w:val="22"/>
          <w:szCs w:val="22"/>
        </w:rPr>
        <w:t xml:space="preserve">« von </w:t>
      </w:r>
      <w:r w:rsidRPr="005A79E6">
        <w:rPr>
          <w:rFonts w:ascii="Calibri" w:hAnsi="Calibri" w:cs="Calibri"/>
          <w:b/>
          <w:noProof/>
          <w:sz w:val="22"/>
          <w:szCs w:val="22"/>
        </w:rPr>
        <w:t>Sylvia Bergman</w:t>
      </w:r>
    </w:p>
    <w:p w14:paraId="2CC7A4B3" w14:textId="77777777" w:rsidR="00F04163" w:rsidRPr="00BF4204" w:rsidRDefault="00F04163" w:rsidP="001164EF">
      <w:pPr>
        <w:ind w:right="851"/>
        <w:rPr>
          <w:rFonts w:ascii="Calibri" w:hAnsi="Calibri" w:cs="Calibri"/>
          <w:sz w:val="22"/>
          <w:szCs w:val="22"/>
        </w:rPr>
      </w:pPr>
      <w:r w:rsidRPr="00BF4204">
        <w:rPr>
          <w:rFonts w:ascii="Calibri" w:hAnsi="Calibri" w:cs="Calibri"/>
          <w:sz w:val="22"/>
          <w:szCs w:val="22"/>
        </w:rPr>
        <w:t xml:space="preserve">Meßkirch, </w:t>
      </w:r>
      <w:r w:rsidRPr="005A79E6">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02063FF9" w14:textId="77777777" w:rsidR="00F04163" w:rsidRPr="00BF4204" w:rsidRDefault="00F04163" w:rsidP="001164EF">
      <w:pPr>
        <w:ind w:right="851"/>
        <w:rPr>
          <w:rFonts w:ascii="Calibri" w:hAnsi="Calibri" w:cs="Calibri"/>
          <w:sz w:val="22"/>
          <w:szCs w:val="22"/>
        </w:rPr>
      </w:pPr>
    </w:p>
    <w:p w14:paraId="44D0D7DF" w14:textId="77777777" w:rsidR="00F04163" w:rsidRPr="00BF4204" w:rsidRDefault="00F04163" w:rsidP="001164EF">
      <w:pPr>
        <w:pStyle w:val="Textkrper2"/>
        <w:tabs>
          <w:tab w:val="left" w:pos="8460"/>
        </w:tabs>
        <w:ind w:right="851"/>
        <w:rPr>
          <w:rFonts w:ascii="Calibri" w:hAnsi="Calibri" w:cs="Calibri"/>
          <w:sz w:val="22"/>
          <w:szCs w:val="22"/>
        </w:rPr>
      </w:pPr>
    </w:p>
    <w:p w14:paraId="1AF66A7F" w14:textId="13CEEFC8" w:rsidR="00F04163" w:rsidRPr="004B0FB4" w:rsidRDefault="00F04163" w:rsidP="004B0FB4">
      <w:pPr>
        <w:pStyle w:val="Textkrper2"/>
        <w:tabs>
          <w:tab w:val="left" w:pos="8460"/>
        </w:tabs>
        <w:spacing w:after="240" w:line="276" w:lineRule="auto"/>
        <w:ind w:right="851"/>
        <w:rPr>
          <w:rFonts w:ascii="Calibri" w:hAnsi="Calibri" w:cs="Calibri"/>
          <w:sz w:val="22"/>
          <w:szCs w:val="22"/>
        </w:rPr>
      </w:pPr>
      <w:r w:rsidRPr="005A79E6">
        <w:rPr>
          <w:rFonts w:ascii="Calibri" w:hAnsi="Calibri" w:cs="Calibri"/>
          <w:noProof/>
          <w:szCs w:val="32"/>
        </w:rPr>
        <w:t>Sylt, Sanddorn und Spürsinn</w:t>
      </w:r>
      <w:r w:rsidRPr="00BF4204">
        <w:rPr>
          <w:rFonts w:ascii="Calibri" w:hAnsi="Calibri" w:cs="Calibri"/>
          <w:szCs w:val="32"/>
        </w:rPr>
        <w:br/>
      </w:r>
      <w:r w:rsidR="0029084D">
        <w:rPr>
          <w:rFonts w:ascii="Calibri" w:hAnsi="Calibri" w:cs="Calibri"/>
          <w:sz w:val="22"/>
          <w:szCs w:val="22"/>
        </w:rPr>
        <w:t>Der neuen Sylt-Krimi von Sylvia Bergman</w:t>
      </w:r>
    </w:p>
    <w:p w14:paraId="7A604481" w14:textId="77777777" w:rsidR="00F04163" w:rsidRPr="00F04163" w:rsidRDefault="00F04163" w:rsidP="00F04163">
      <w:pPr>
        <w:pStyle w:val="Listenabsatz"/>
        <w:numPr>
          <w:ilvl w:val="0"/>
          <w:numId w:val="8"/>
        </w:numPr>
        <w:tabs>
          <w:tab w:val="left" w:pos="9000"/>
        </w:tabs>
        <w:spacing w:line="276" w:lineRule="auto"/>
        <w:ind w:right="850"/>
        <w:rPr>
          <w:rFonts w:ascii="Calibri" w:hAnsi="Calibri" w:cs="Calibri"/>
          <w:bCs/>
          <w:noProof/>
          <w:sz w:val="22"/>
          <w:szCs w:val="22"/>
        </w:rPr>
      </w:pPr>
      <w:r w:rsidRPr="00F04163">
        <w:rPr>
          <w:rFonts w:ascii="Calibri" w:hAnsi="Calibri" w:cs="Calibri"/>
          <w:bCs/>
          <w:noProof/>
          <w:sz w:val="22"/>
          <w:szCs w:val="22"/>
        </w:rPr>
        <w:t xml:space="preserve">Charmanter Inselkrimi mit Wohlfühlfaktor </w:t>
      </w:r>
    </w:p>
    <w:p w14:paraId="5A30F5CF" w14:textId="77777777" w:rsidR="00F04163" w:rsidRPr="00F04163" w:rsidRDefault="00F04163" w:rsidP="00F04163">
      <w:pPr>
        <w:pStyle w:val="Listenabsatz"/>
        <w:numPr>
          <w:ilvl w:val="0"/>
          <w:numId w:val="8"/>
        </w:numPr>
        <w:tabs>
          <w:tab w:val="left" w:pos="9000"/>
        </w:tabs>
        <w:spacing w:line="276" w:lineRule="auto"/>
        <w:ind w:right="850"/>
        <w:rPr>
          <w:rFonts w:ascii="Calibri" w:hAnsi="Calibri" w:cs="Calibri"/>
          <w:bCs/>
          <w:noProof/>
          <w:sz w:val="22"/>
          <w:szCs w:val="22"/>
        </w:rPr>
      </w:pPr>
      <w:r w:rsidRPr="00F04163">
        <w:rPr>
          <w:rFonts w:ascii="Calibri" w:hAnsi="Calibri" w:cs="Calibri"/>
          <w:bCs/>
          <w:noProof/>
          <w:sz w:val="22"/>
          <w:szCs w:val="22"/>
        </w:rPr>
        <w:t>Ermittlung mit Tee, Torte &amp; Nachbarschaftstratsch</w:t>
      </w:r>
    </w:p>
    <w:p w14:paraId="2352E43C" w14:textId="77777777" w:rsidR="00F04163" w:rsidRPr="00F04163" w:rsidRDefault="00F04163" w:rsidP="00F04163">
      <w:pPr>
        <w:pStyle w:val="Listenabsatz"/>
        <w:numPr>
          <w:ilvl w:val="0"/>
          <w:numId w:val="8"/>
        </w:numPr>
        <w:tabs>
          <w:tab w:val="left" w:pos="9000"/>
        </w:tabs>
        <w:spacing w:line="276" w:lineRule="auto"/>
        <w:ind w:right="850"/>
        <w:rPr>
          <w:rFonts w:ascii="Calibri" w:hAnsi="Calibri" w:cs="Calibri"/>
          <w:bCs/>
          <w:sz w:val="22"/>
          <w:szCs w:val="22"/>
        </w:rPr>
      </w:pPr>
      <w:r w:rsidRPr="00F04163">
        <w:rPr>
          <w:rFonts w:ascii="Calibri" w:hAnsi="Calibri" w:cs="Calibri"/>
          <w:bCs/>
          <w:noProof/>
          <w:sz w:val="22"/>
          <w:szCs w:val="22"/>
        </w:rPr>
        <w:t>Rentnerin Greta und Ex-Kommissar Joost ermitteln mit Herz und Humor</w:t>
      </w:r>
    </w:p>
    <w:p w14:paraId="3E0AAA10" w14:textId="77777777" w:rsidR="00F04163" w:rsidRPr="00F12953" w:rsidRDefault="00F04163" w:rsidP="00907EE7">
      <w:pPr>
        <w:tabs>
          <w:tab w:val="left" w:pos="9000"/>
        </w:tabs>
        <w:spacing w:line="276" w:lineRule="auto"/>
        <w:ind w:right="850"/>
        <w:rPr>
          <w:rFonts w:ascii="Calibri" w:hAnsi="Calibri" w:cs="Calibri"/>
          <w:bCs/>
          <w:sz w:val="22"/>
          <w:szCs w:val="22"/>
        </w:rPr>
      </w:pPr>
    </w:p>
    <w:p w14:paraId="3A2B009A" w14:textId="77777777" w:rsidR="00F04163" w:rsidRPr="002B767E" w:rsidRDefault="00F04163"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EC2F727" w14:textId="77777777" w:rsidR="00F04163" w:rsidRDefault="00F04163" w:rsidP="00907EE7">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Eigentlich wollte Greta Kaiser nur entspannte Tage auf Sylt verbringen – spazieren im frischen Frühlingswind, gutes Essen genießen und ihrem charmanten Freund Joost Thomsen Gesellschaft leisten. Doch als der prominente Berliner Baulöwe Falk Otto nach einer Spendengala tot auf seiner Jacht aufgefunden wird, ist es vorbei mit der Idylle. Die Polizei verdächtigt einen Juwelendieb, der nachts in die Häuser der Reichen steigt und wertvolle Gegenstände entwendet. Greta will sich raushalten – bis eine Nachbarin von Joost stirbt und das Verbrechen auch in ihrer Nachbarschaft Einzug hält. Auf Bitten ihrer Freunde nimmt Hobbydetektivin Greta die Fährte auf. Und stößt dabei auf gut gehütete Geheimnisse, stille Feindschaften und mehr Schein als Sein in den Dünenvillen Sylts.</w:t>
      </w:r>
    </w:p>
    <w:p w14:paraId="38905987" w14:textId="77777777" w:rsidR="00F04163" w:rsidRPr="00C05FD2" w:rsidRDefault="00F04163" w:rsidP="00907EE7">
      <w:pPr>
        <w:tabs>
          <w:tab w:val="left" w:pos="9000"/>
        </w:tabs>
        <w:spacing w:line="276" w:lineRule="auto"/>
        <w:ind w:right="850"/>
        <w:rPr>
          <w:rFonts w:ascii="Calibri" w:hAnsi="Calibri" w:cs="Calibri"/>
          <w:sz w:val="22"/>
          <w:szCs w:val="22"/>
        </w:rPr>
      </w:pPr>
    </w:p>
    <w:p w14:paraId="14C75907" w14:textId="77777777" w:rsidR="00F04163" w:rsidRDefault="00F04163" w:rsidP="00907EE7">
      <w:pPr>
        <w:tabs>
          <w:tab w:val="left" w:pos="9000"/>
        </w:tabs>
        <w:spacing w:line="276" w:lineRule="auto"/>
        <w:ind w:right="850"/>
        <w:rPr>
          <w:rFonts w:ascii="Calibri" w:hAnsi="Calibri" w:cs="Calibri"/>
          <w:b/>
          <w:noProof/>
          <w:sz w:val="22"/>
          <w:szCs w:val="22"/>
        </w:rPr>
      </w:pPr>
      <w:r w:rsidRPr="005A79E6">
        <w:rPr>
          <w:rFonts w:ascii="Calibri" w:hAnsi="Calibri" w:cs="Calibri"/>
          <w:b/>
          <w:noProof/>
          <w:sz w:val="22"/>
          <w:szCs w:val="22"/>
        </w:rPr>
        <w:t>Die Autorin</w:t>
      </w:r>
    </w:p>
    <w:p w14:paraId="3EAF11DF" w14:textId="77777777" w:rsidR="00F04163" w:rsidRPr="00DF07C9" w:rsidRDefault="00F04163" w:rsidP="00DB15D6">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Sylvia Bergman schreibt seit Jahren Thriller und Kriminalromane. Sie wurde in der Altmark geboren und studierte in Hamburg Betriebswirtschaftslehre. Mit ihrer ersten Kriminalromanserie weckte sie schnell die Aufmerksamkeit ihrer Leser. Sowohl ihre Krimis als auch ihre packenden Thriller sind geprägt von starken weiblichen Charakteren, die sich immer wieder neuen Herausforderungen stellen müssen. Ihre Leser schätzen die unverhofften Wendungen in ihren Büchern und das überraschende Ende. Sylvia Bergman lebt mit ihrer Familie in der Lüneburger Heide.</w:t>
      </w:r>
    </w:p>
    <w:p w14:paraId="5D4D77EB" w14:textId="77777777" w:rsidR="00F04163" w:rsidRPr="00DF07C9" w:rsidRDefault="00F04163" w:rsidP="00907EE7">
      <w:pPr>
        <w:tabs>
          <w:tab w:val="left" w:pos="9000"/>
        </w:tabs>
        <w:spacing w:line="276" w:lineRule="auto"/>
        <w:ind w:right="850"/>
        <w:rPr>
          <w:rFonts w:ascii="Calibri" w:hAnsi="Calibri" w:cs="Calibri"/>
          <w:sz w:val="22"/>
          <w:szCs w:val="22"/>
        </w:rPr>
      </w:pPr>
    </w:p>
    <w:p w14:paraId="7FFE5F63" w14:textId="77777777" w:rsidR="00F04163" w:rsidRPr="00DF07C9" w:rsidRDefault="00F04163" w:rsidP="00907EE7">
      <w:pPr>
        <w:tabs>
          <w:tab w:val="left" w:pos="9000"/>
        </w:tabs>
        <w:spacing w:line="276" w:lineRule="auto"/>
        <w:ind w:right="850"/>
        <w:rPr>
          <w:rFonts w:ascii="Calibri" w:hAnsi="Calibri" w:cs="Calibri"/>
          <w:sz w:val="22"/>
          <w:szCs w:val="22"/>
        </w:rPr>
      </w:pPr>
    </w:p>
    <w:p w14:paraId="5C9E642E" w14:textId="77777777" w:rsidR="00F04163" w:rsidRPr="00C05FD2" w:rsidRDefault="00F04163" w:rsidP="003A2E32">
      <w:pPr>
        <w:tabs>
          <w:tab w:val="left" w:pos="9000"/>
        </w:tabs>
        <w:ind w:right="851"/>
        <w:rPr>
          <w:rFonts w:ascii="Calibri" w:hAnsi="Calibri" w:cs="Calibri"/>
          <w:b/>
          <w:sz w:val="22"/>
          <w:szCs w:val="22"/>
        </w:rPr>
      </w:pPr>
      <w:r w:rsidRPr="005A79E6">
        <w:rPr>
          <w:rFonts w:ascii="Calibri" w:hAnsi="Calibri" w:cs="Calibri"/>
          <w:b/>
          <w:noProof/>
          <w:sz w:val="22"/>
          <w:szCs w:val="22"/>
        </w:rPr>
        <w:t>Über den Dächern von Sylt</w:t>
      </w:r>
    </w:p>
    <w:p w14:paraId="4376256F" w14:textId="77777777" w:rsidR="00F04163" w:rsidRPr="00AE5F79" w:rsidRDefault="00F04163" w:rsidP="003A2E32">
      <w:pPr>
        <w:tabs>
          <w:tab w:val="left" w:pos="9000"/>
        </w:tabs>
        <w:ind w:right="851"/>
        <w:rPr>
          <w:rFonts w:ascii="Calibri" w:hAnsi="Calibri" w:cs="Calibri"/>
          <w:b/>
          <w:sz w:val="22"/>
          <w:szCs w:val="22"/>
        </w:rPr>
      </w:pPr>
      <w:r w:rsidRPr="005A79E6">
        <w:rPr>
          <w:rFonts w:ascii="Calibri" w:hAnsi="Calibri" w:cs="Calibri"/>
          <w:b/>
          <w:noProof/>
          <w:sz w:val="22"/>
          <w:szCs w:val="22"/>
        </w:rPr>
        <w:t>Sylvia Bergman</w:t>
      </w:r>
    </w:p>
    <w:p w14:paraId="2686DC4E" w14:textId="77777777" w:rsidR="00F04163" w:rsidRPr="0085738A" w:rsidRDefault="00F04163" w:rsidP="003A2E32">
      <w:pPr>
        <w:tabs>
          <w:tab w:val="left" w:pos="9000"/>
        </w:tabs>
        <w:ind w:right="851"/>
        <w:rPr>
          <w:rFonts w:ascii="Calibri" w:hAnsi="Calibri" w:cs="Calibri"/>
          <w:b/>
          <w:sz w:val="22"/>
          <w:szCs w:val="22"/>
        </w:rPr>
      </w:pPr>
      <w:r w:rsidRPr="005A79E6">
        <w:rPr>
          <w:rFonts w:ascii="Calibri" w:hAnsi="Calibri" w:cs="Calibri"/>
          <w:b/>
          <w:noProof/>
          <w:sz w:val="22"/>
          <w:szCs w:val="22"/>
        </w:rPr>
        <w:t>272</w:t>
      </w:r>
      <w:r w:rsidRPr="00AE5F79">
        <w:rPr>
          <w:rFonts w:ascii="Calibri" w:hAnsi="Calibri" w:cs="Calibri"/>
          <w:b/>
          <w:sz w:val="22"/>
          <w:szCs w:val="22"/>
        </w:rPr>
        <w:t xml:space="preserve"> Seiten</w:t>
      </w:r>
    </w:p>
    <w:p w14:paraId="1EBE7308" w14:textId="5775C7C0" w:rsidR="00F04163" w:rsidRPr="0085738A" w:rsidRDefault="00F04163"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5A79E6">
        <w:rPr>
          <w:rFonts w:ascii="Calibri" w:hAnsi="Calibri" w:cs="Calibri"/>
          <w:b/>
          <w:bCs/>
          <w:noProof/>
          <w:sz w:val="22"/>
          <w:szCs w:val="22"/>
        </w:rPr>
        <w:t>14</w:t>
      </w:r>
      <w:r>
        <w:rPr>
          <w:rFonts w:ascii="Calibri" w:hAnsi="Calibri" w:cs="Calibri"/>
          <w:b/>
          <w:bCs/>
          <w:noProof/>
          <w:sz w:val="22"/>
          <w:szCs w:val="22"/>
        </w:rPr>
        <w:t>,00</w:t>
      </w:r>
      <w:r w:rsidRPr="0085738A">
        <w:rPr>
          <w:rFonts w:ascii="Calibri" w:hAnsi="Calibri" w:cs="Calibri"/>
          <w:b/>
          <w:bCs/>
          <w:sz w:val="22"/>
          <w:szCs w:val="22"/>
        </w:rPr>
        <w:t xml:space="preserve"> [D] / EUR </w:t>
      </w:r>
      <w:r w:rsidRPr="005A79E6">
        <w:rPr>
          <w:rFonts w:ascii="Calibri" w:hAnsi="Calibri" w:cs="Calibri"/>
          <w:b/>
          <w:bCs/>
          <w:noProof/>
          <w:sz w:val="22"/>
          <w:szCs w:val="22"/>
        </w:rPr>
        <w:t>14,4</w:t>
      </w:r>
      <w:r>
        <w:rPr>
          <w:rFonts w:ascii="Calibri" w:hAnsi="Calibri" w:cs="Calibri"/>
          <w:b/>
          <w:bCs/>
          <w:noProof/>
          <w:sz w:val="22"/>
          <w:szCs w:val="22"/>
        </w:rPr>
        <w:t>0</w:t>
      </w:r>
      <w:r w:rsidRPr="0085738A">
        <w:rPr>
          <w:rFonts w:ascii="Calibri" w:hAnsi="Calibri" w:cs="Calibri"/>
          <w:b/>
          <w:bCs/>
          <w:sz w:val="22"/>
          <w:szCs w:val="22"/>
        </w:rPr>
        <w:t xml:space="preserve"> [A]</w:t>
      </w:r>
    </w:p>
    <w:p w14:paraId="0B4FB374" w14:textId="77777777" w:rsidR="00F04163" w:rsidRPr="007866EB" w:rsidRDefault="00F04163"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5A79E6">
        <w:rPr>
          <w:rFonts w:ascii="Calibri" w:hAnsi="Calibri" w:cs="Calibri"/>
          <w:b/>
          <w:bCs/>
          <w:noProof/>
          <w:sz w:val="22"/>
          <w:szCs w:val="22"/>
          <w:lang w:val="en-US"/>
        </w:rPr>
        <w:t>978-3-8392-8064-5</w:t>
      </w:r>
    </w:p>
    <w:p w14:paraId="0BA42FCD" w14:textId="77777777" w:rsidR="00F04163" w:rsidRPr="001164EF" w:rsidRDefault="00F04163"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5A79E6">
        <w:rPr>
          <w:rFonts w:ascii="Calibri" w:hAnsi="Calibri" w:cs="Calibri"/>
          <w:b/>
          <w:bCs/>
          <w:noProof/>
          <w:sz w:val="22"/>
          <w:szCs w:val="22"/>
        </w:rPr>
        <w:t>11.</w:t>
      </w:r>
      <w:r>
        <w:rPr>
          <w:rFonts w:ascii="Calibri" w:hAnsi="Calibri" w:cs="Calibri"/>
          <w:b/>
          <w:bCs/>
          <w:sz w:val="22"/>
          <w:szCs w:val="22"/>
        </w:rPr>
        <w:t xml:space="preserve"> </w:t>
      </w:r>
      <w:r w:rsidRPr="005A79E6">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4CA89F7" w14:textId="77777777" w:rsidR="00F04163" w:rsidRDefault="00F04163" w:rsidP="001164EF">
      <w:pPr>
        <w:tabs>
          <w:tab w:val="left" w:pos="9000"/>
        </w:tabs>
        <w:ind w:right="851"/>
        <w:rPr>
          <w:rFonts w:ascii="Calibri" w:hAnsi="Calibri" w:cs="Calibri"/>
          <w:bCs/>
          <w:sz w:val="22"/>
          <w:szCs w:val="22"/>
        </w:rPr>
      </w:pPr>
    </w:p>
    <w:p w14:paraId="591B8EF0" w14:textId="77777777" w:rsidR="00F04163" w:rsidRPr="000C3D01" w:rsidRDefault="00F04163"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1476E99" w14:textId="77777777" w:rsidR="00F04163" w:rsidRPr="001164EF" w:rsidRDefault="00F04163"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C6A9C26" w14:textId="77777777" w:rsidR="00F04163" w:rsidRPr="001164EF" w:rsidRDefault="00F04163"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20F56354" w14:textId="77777777" w:rsidR="00F04163" w:rsidRPr="001164EF" w:rsidRDefault="00F04163"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00F05B5F" w14:textId="77777777" w:rsidR="00F04163" w:rsidRPr="00B71A66" w:rsidRDefault="00F04163"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1FEDF46D" w14:textId="77777777" w:rsidR="00F04163" w:rsidRPr="00937B92" w:rsidRDefault="00F04163"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6C6B3D2" w14:textId="77777777" w:rsidR="00F04163" w:rsidRPr="00E25A57" w:rsidRDefault="00F04163"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FED4371" w14:textId="77777777" w:rsidR="00F04163" w:rsidRPr="00E25A57" w:rsidRDefault="00F04163" w:rsidP="001164EF">
      <w:pPr>
        <w:tabs>
          <w:tab w:val="left" w:pos="9000"/>
        </w:tabs>
        <w:ind w:right="851"/>
        <w:rPr>
          <w:rFonts w:ascii="Calibri" w:hAnsi="Calibri" w:cs="Calibri"/>
          <w:sz w:val="22"/>
          <w:szCs w:val="22"/>
          <w:lang w:val="fr-FR"/>
        </w:rPr>
      </w:pPr>
    </w:p>
    <w:p w14:paraId="1C40EE1A" w14:textId="77777777" w:rsidR="00F04163" w:rsidRPr="00E25A57" w:rsidRDefault="00F04163" w:rsidP="001164EF">
      <w:pPr>
        <w:tabs>
          <w:tab w:val="left" w:pos="9000"/>
        </w:tabs>
        <w:ind w:right="851"/>
        <w:rPr>
          <w:rFonts w:ascii="Calibri" w:hAnsi="Calibri" w:cs="Calibri"/>
          <w:sz w:val="22"/>
          <w:szCs w:val="22"/>
          <w:lang w:val="fr-FR"/>
        </w:rPr>
      </w:pPr>
    </w:p>
    <w:p w14:paraId="01FB2571" w14:textId="77777777" w:rsidR="00F04163" w:rsidRPr="00937B92" w:rsidRDefault="00F04163"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AD80E8C" w14:textId="77777777" w:rsidR="00F04163" w:rsidRPr="001164EF" w:rsidRDefault="00F04163" w:rsidP="001164EF">
      <w:pPr>
        <w:tabs>
          <w:tab w:val="left" w:pos="9000"/>
        </w:tabs>
        <w:ind w:right="851"/>
        <w:rPr>
          <w:rFonts w:ascii="Calibri" w:hAnsi="Calibri" w:cs="Calibri"/>
          <w:sz w:val="22"/>
          <w:szCs w:val="22"/>
        </w:rPr>
      </w:pPr>
    </w:p>
    <w:p w14:paraId="6DB2CC51" w14:textId="716D5B03" w:rsidR="00F04163" w:rsidRDefault="00F04163" w:rsidP="001164EF">
      <w:pPr>
        <w:spacing w:line="360" w:lineRule="auto"/>
        <w:ind w:right="851"/>
        <w:rPr>
          <w:rFonts w:ascii="Calibri" w:hAnsi="Calibri"/>
          <w:sz w:val="22"/>
          <w:szCs w:val="22"/>
        </w:rPr>
      </w:pPr>
      <w:r>
        <w:rPr>
          <w:noProof/>
        </w:rPr>
        <w:drawing>
          <wp:inline distT="0" distB="0" distL="0" distR="0" wp14:anchorId="4A29202D" wp14:editId="7F3EDC38">
            <wp:extent cx="1828800" cy="3006560"/>
            <wp:effectExtent l="0" t="0" r="0" b="3810"/>
            <wp:docPr id="1112337386" name="Grafik 1" descr="Über den Dächern von Syl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37386" name="Grafik 1" descr="Über den Dächern von Syl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114" cy="3025160"/>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042F6478" wp14:editId="17906FE7">
            <wp:extent cx="2201405" cy="3018350"/>
            <wp:effectExtent l="0" t="0" r="8890" b="0"/>
            <wp:docPr id="1130144903" name="Grafik 2" descr="Sylvia Bergm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44903" name="Grafik 2" descr="Sylvia Bergm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0817" cy="3031255"/>
                    </a:xfrm>
                    <a:prstGeom prst="rect">
                      <a:avLst/>
                    </a:prstGeom>
                    <a:noFill/>
                    <a:ln>
                      <a:noFill/>
                    </a:ln>
                  </pic:spPr>
                </pic:pic>
              </a:graphicData>
            </a:graphic>
          </wp:inline>
        </w:drawing>
      </w:r>
    </w:p>
    <w:p w14:paraId="0E37686D" w14:textId="1B21A6A5" w:rsidR="00F04163" w:rsidRDefault="00F04163"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F04163">
        <w:rPr>
          <w:rFonts w:ascii="Calibri" w:hAnsi="Calibri"/>
          <w:sz w:val="22"/>
          <w:szCs w:val="22"/>
        </w:rPr>
        <w:t>Bildrechte: Marion Flemming</w:t>
      </w:r>
    </w:p>
    <w:p w14:paraId="7F552224" w14:textId="77777777" w:rsidR="00F04163" w:rsidRPr="007E354A" w:rsidRDefault="00F04163" w:rsidP="001164EF">
      <w:pPr>
        <w:spacing w:line="360" w:lineRule="auto"/>
        <w:ind w:right="851"/>
        <w:rPr>
          <w:rFonts w:ascii="Calibri" w:hAnsi="Calibri"/>
          <w:sz w:val="22"/>
          <w:szCs w:val="22"/>
        </w:rPr>
      </w:pPr>
    </w:p>
    <w:p w14:paraId="000BB817" w14:textId="77777777" w:rsidR="00F04163" w:rsidRPr="001164EF" w:rsidRDefault="00F04163"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CA20B51" w14:textId="77777777" w:rsidR="00F04163" w:rsidRPr="00DF689C" w:rsidRDefault="00F04163" w:rsidP="004D7B44">
      <w:pPr>
        <w:numPr>
          <w:ilvl w:val="0"/>
          <w:numId w:val="1"/>
        </w:numPr>
        <w:spacing w:line="360" w:lineRule="auto"/>
        <w:ind w:right="851"/>
        <w:rPr>
          <w:rFonts w:ascii="Calibri" w:hAnsi="Calibri"/>
          <w:sz w:val="22"/>
          <w:szCs w:val="22"/>
        </w:rPr>
      </w:pPr>
      <w:r w:rsidRPr="005A79E6">
        <w:rPr>
          <w:rFonts w:ascii="Calibri" w:hAnsi="Calibri"/>
          <w:noProof/>
          <w:sz w:val="22"/>
          <w:szCs w:val="22"/>
        </w:rPr>
        <w:t>Sylvia Bergman</w:t>
      </w:r>
      <w:r w:rsidRPr="00DF689C">
        <w:rPr>
          <w:rFonts w:ascii="Calibri" w:hAnsi="Calibri"/>
          <w:sz w:val="22"/>
          <w:szCs w:val="22"/>
        </w:rPr>
        <w:t xml:space="preserve"> »</w:t>
      </w:r>
      <w:r w:rsidRPr="005A79E6">
        <w:rPr>
          <w:rFonts w:ascii="Calibri" w:hAnsi="Calibri"/>
          <w:noProof/>
          <w:sz w:val="22"/>
          <w:szCs w:val="22"/>
        </w:rPr>
        <w:t>Über den Dächern von Sylt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5A79E6">
        <w:rPr>
          <w:rFonts w:ascii="Calibri" w:hAnsi="Calibri"/>
          <w:noProof/>
          <w:sz w:val="22"/>
          <w:szCs w:val="22"/>
        </w:rPr>
        <w:t>978-3-8392-8064-5</w:t>
      </w:r>
    </w:p>
    <w:p w14:paraId="4F990EC6" w14:textId="77777777" w:rsidR="00F04163" w:rsidRPr="00DF689C" w:rsidRDefault="00F04163" w:rsidP="001164EF">
      <w:pPr>
        <w:spacing w:line="360" w:lineRule="auto"/>
        <w:ind w:left="360" w:right="851"/>
        <w:rPr>
          <w:rFonts w:ascii="Calibri" w:hAnsi="Calibri"/>
          <w:noProof/>
          <w:sz w:val="22"/>
          <w:szCs w:val="22"/>
        </w:rPr>
      </w:pPr>
    </w:p>
    <w:p w14:paraId="3DD89C12" w14:textId="77777777" w:rsidR="00F04163" w:rsidRPr="001164EF" w:rsidRDefault="00F04163" w:rsidP="001164EF">
      <w:pPr>
        <w:spacing w:line="360" w:lineRule="auto"/>
        <w:ind w:right="851"/>
        <w:rPr>
          <w:rFonts w:ascii="Calibri" w:hAnsi="Calibri"/>
          <w:b/>
          <w:sz w:val="22"/>
          <w:szCs w:val="22"/>
        </w:rPr>
      </w:pPr>
      <w:r w:rsidRPr="001164EF">
        <w:rPr>
          <w:rFonts w:ascii="Calibri" w:hAnsi="Calibri"/>
          <w:b/>
          <w:sz w:val="22"/>
          <w:szCs w:val="22"/>
        </w:rPr>
        <w:t>Absender:</w:t>
      </w:r>
    </w:p>
    <w:p w14:paraId="39E825B9" w14:textId="77777777" w:rsidR="00F04163" w:rsidRPr="005B36C5" w:rsidRDefault="00F0416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9FBF31D" w14:textId="77777777" w:rsidR="00F04163" w:rsidRPr="005B36C5" w:rsidRDefault="00F0416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1AA6F42" w14:textId="77777777" w:rsidR="00F04163" w:rsidRPr="005B36C5" w:rsidRDefault="00F0416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27B1B02" w14:textId="77777777" w:rsidR="00F04163" w:rsidRPr="005B36C5" w:rsidRDefault="00F0416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37C7E216" w14:textId="77777777" w:rsidR="00F04163" w:rsidRPr="005B36C5" w:rsidRDefault="00F0416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A392EFA" w14:textId="77777777" w:rsidR="00F04163" w:rsidRPr="005B36C5" w:rsidRDefault="00F0416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ECBDD26" w14:textId="77777777" w:rsidR="00F04163" w:rsidRPr="005B36C5" w:rsidRDefault="00F0416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DEFDAB6" w14:textId="77777777" w:rsidR="00F04163" w:rsidRPr="005B36C5" w:rsidRDefault="00F04163"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75A66523" w14:textId="77777777" w:rsidR="00F04163" w:rsidRPr="005B36C5" w:rsidRDefault="00F0416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B82D4A6" w14:textId="77777777" w:rsidR="00F04163" w:rsidRPr="005B36C5" w:rsidRDefault="00F0416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35248B32" w14:textId="77777777" w:rsidR="00F04163" w:rsidRPr="005B36C5" w:rsidRDefault="00F0416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5FCBB0E" w14:textId="77777777" w:rsidR="00F04163" w:rsidRPr="005B36C5" w:rsidRDefault="00F04163"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BA0E346" w14:textId="77777777" w:rsidR="00F04163" w:rsidRPr="00AC1BFB" w:rsidRDefault="00F04163" w:rsidP="00842974">
      <w:pPr>
        <w:tabs>
          <w:tab w:val="left" w:pos="9000"/>
        </w:tabs>
        <w:ind w:right="226"/>
        <w:rPr>
          <w:rFonts w:ascii="Quire Sans Pro Light" w:hAnsi="Quire Sans Pro Light" w:cs="Calibri"/>
          <w:sz w:val="22"/>
          <w:szCs w:val="22"/>
        </w:rPr>
      </w:pPr>
    </w:p>
    <w:p w14:paraId="463BD071" w14:textId="77777777" w:rsidR="00F04163" w:rsidRPr="00AD7145" w:rsidRDefault="00F04163" w:rsidP="00842974">
      <w:pPr>
        <w:tabs>
          <w:tab w:val="left" w:pos="9000"/>
        </w:tabs>
        <w:ind w:right="226"/>
        <w:rPr>
          <w:rFonts w:ascii="Quire Sans Pro" w:hAnsi="Quire Sans Pro" w:cs="Calibri"/>
          <w:b/>
          <w:sz w:val="22"/>
          <w:szCs w:val="22"/>
        </w:rPr>
      </w:pPr>
    </w:p>
    <w:p w14:paraId="7FB85AFC" w14:textId="77777777" w:rsidR="00F04163" w:rsidRDefault="00F04163">
      <w:pPr>
        <w:sectPr w:rsidR="00F04163" w:rsidSect="00F04163">
          <w:headerReference w:type="default" r:id="rId12"/>
          <w:pgSz w:w="11906" w:h="16838"/>
          <w:pgMar w:top="851" w:right="1417" w:bottom="1134" w:left="1417" w:header="708" w:footer="708" w:gutter="0"/>
          <w:pgNumType w:start="1"/>
          <w:cols w:space="708"/>
          <w:docGrid w:linePitch="360"/>
        </w:sectPr>
      </w:pPr>
    </w:p>
    <w:p w14:paraId="5E8770E1" w14:textId="77777777" w:rsidR="00F04163" w:rsidRDefault="00F04163">
      <w:pPr>
        <w:sectPr w:rsidR="00F04163" w:rsidSect="00F04163">
          <w:headerReference w:type="default" r:id="rId13"/>
          <w:type w:val="continuous"/>
          <w:pgSz w:w="11906" w:h="16838"/>
          <w:pgMar w:top="851" w:right="1417" w:bottom="1134" w:left="1417" w:header="708" w:footer="708" w:gutter="0"/>
          <w:cols w:space="708"/>
          <w:docGrid w:linePitch="360"/>
        </w:sectPr>
      </w:pPr>
    </w:p>
    <w:p w14:paraId="0D0240FB" w14:textId="77777777" w:rsidR="00F04163" w:rsidRDefault="00F04163"/>
    <w:sectPr w:rsidR="00F04163" w:rsidSect="00F04163">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6F55" w14:textId="77777777" w:rsidR="009A40B6" w:rsidRDefault="009A40B6" w:rsidP="00A923F4">
      <w:r>
        <w:separator/>
      </w:r>
    </w:p>
  </w:endnote>
  <w:endnote w:type="continuationSeparator" w:id="0">
    <w:p w14:paraId="3889C73F" w14:textId="77777777" w:rsidR="009A40B6" w:rsidRDefault="009A40B6"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BD05" w14:textId="77777777" w:rsidR="009A40B6" w:rsidRDefault="009A40B6" w:rsidP="00A923F4">
      <w:r>
        <w:separator/>
      </w:r>
    </w:p>
  </w:footnote>
  <w:footnote w:type="continuationSeparator" w:id="0">
    <w:p w14:paraId="71BC0A58" w14:textId="77777777" w:rsidR="009A40B6" w:rsidRDefault="009A40B6"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9E95" w14:textId="77777777" w:rsidR="00F04163" w:rsidRDefault="00F04163">
    <w:pPr>
      <w:pStyle w:val="Kopfzeile"/>
    </w:pPr>
    <w:r>
      <w:rPr>
        <w:noProof/>
      </w:rPr>
      <w:drawing>
        <wp:anchor distT="0" distB="0" distL="114300" distR="114300" simplePos="0" relativeHeight="251657728" behindDoc="1" locked="0" layoutInCell="1" allowOverlap="1" wp14:anchorId="73C0DA87" wp14:editId="7C239397">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E24D" w14:textId="77777777" w:rsidR="00F04163" w:rsidRDefault="00F04163">
    <w:pPr>
      <w:pStyle w:val="Kopfzeile"/>
    </w:pPr>
    <w:r>
      <w:rPr>
        <w:noProof/>
      </w:rPr>
      <w:drawing>
        <wp:anchor distT="0" distB="0" distL="114300" distR="114300" simplePos="0" relativeHeight="251658752" behindDoc="1" locked="0" layoutInCell="1" allowOverlap="1" wp14:anchorId="4C6D910C" wp14:editId="7BE1FAF1">
          <wp:simplePos x="0" y="0"/>
          <wp:positionH relativeFrom="column">
            <wp:posOffset>6139180</wp:posOffset>
          </wp:positionH>
          <wp:positionV relativeFrom="paragraph">
            <wp:posOffset>-144780</wp:posOffset>
          </wp:positionV>
          <wp:extent cx="286385" cy="3084830"/>
          <wp:effectExtent l="0" t="0" r="0" b="1270"/>
          <wp:wrapNone/>
          <wp:docPr id="17974757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257" w14:textId="77777777" w:rsidR="00F04163" w:rsidRDefault="00F04163">
    <w:pPr>
      <w:pStyle w:val="Kopfzeile"/>
    </w:pPr>
    <w:r>
      <w:rPr>
        <w:noProof/>
      </w:rPr>
      <w:drawing>
        <wp:anchor distT="0" distB="0" distL="114300" distR="114300" simplePos="0" relativeHeight="251656704" behindDoc="1" locked="0" layoutInCell="1" allowOverlap="1" wp14:anchorId="318EB828" wp14:editId="4DEC4518">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20A8F"/>
    <w:multiLevelType w:val="hybridMultilevel"/>
    <w:tmpl w:val="A8F8C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1262225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86106"/>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84D"/>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2E8"/>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4E95"/>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2754"/>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C7D9E"/>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A40B6"/>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163"/>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60A"/>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8FBB"/>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645.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bergman-sylvia-1680.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2025-12-15T09:04:00Z</dcterms:created>
  <dcterms:modified xsi:type="dcterms:W3CDTF">2026-02-26T13:42:00Z</dcterms:modified>
</cp:coreProperties>
</file>